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7B" w:rsidRPr="00D27718" w:rsidRDefault="0033727B" w:rsidP="00D27718">
      <w:pPr>
        <w:pStyle w:val="Zagol-s"/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 w:rsidRPr="00D27718">
        <w:rPr>
          <w:rFonts w:ascii="Times New Roman" w:hAnsi="Times New Roman" w:cs="Times New Roman"/>
          <w:b/>
          <w:sz w:val="40"/>
          <w:szCs w:val="24"/>
        </w:rPr>
        <w:t>Лучшее свеклосеющее хозяйство России 2012 года</w:t>
      </w:r>
    </w:p>
    <w:p w:rsidR="00D27718" w:rsidRPr="00D27718" w:rsidRDefault="00D27718" w:rsidP="00D27718">
      <w:pPr>
        <w:pStyle w:val="Zagol-s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727B" w:rsidRPr="00D27718" w:rsidRDefault="0033727B" w:rsidP="00D27718">
      <w:pPr>
        <w:pStyle w:val="Newton10"/>
        <w:spacing w:line="360" w:lineRule="auto"/>
        <w:ind w:firstLine="0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spacing w:val="-4"/>
          <w:sz w:val="24"/>
          <w:szCs w:val="24"/>
        </w:rPr>
        <w:t xml:space="preserve">На основании Положения о проведении конкурса на «Лучшее свеклосеющее хозяйство России 2012 года», </w:t>
      </w:r>
      <w:r w:rsidRPr="00D27718">
        <w:rPr>
          <w:rFonts w:ascii="Times New Roman" w:hAnsi="Times New Roman" w:cs="Times New Roman"/>
          <w:sz w:val="24"/>
          <w:szCs w:val="24"/>
        </w:rPr>
        <w:t>утвержденного 5 апреля 2013 г. председателем Кон</w:t>
      </w:r>
      <w:r w:rsidRPr="00D27718">
        <w:rPr>
          <w:rFonts w:ascii="Times New Roman" w:hAnsi="Times New Roman" w:cs="Times New Roman"/>
          <w:spacing w:val="-2"/>
          <w:sz w:val="24"/>
          <w:szCs w:val="24"/>
        </w:rPr>
        <w:t xml:space="preserve">курсной комиссии – директором Департамента растениеводства, химизации и защиты растений Минсельхоза России П.А. </w:t>
      </w:r>
      <w:proofErr w:type="spellStart"/>
      <w:r w:rsidRPr="00D27718">
        <w:rPr>
          <w:rFonts w:ascii="Times New Roman" w:hAnsi="Times New Roman" w:cs="Times New Roman"/>
          <w:spacing w:val="-2"/>
          <w:sz w:val="24"/>
          <w:szCs w:val="24"/>
        </w:rPr>
        <w:t>Чекмаревым</w:t>
      </w:r>
      <w:proofErr w:type="spellEnd"/>
      <w:r w:rsidRPr="00D27718">
        <w:rPr>
          <w:rFonts w:ascii="Times New Roman" w:hAnsi="Times New Roman" w:cs="Times New Roman"/>
          <w:spacing w:val="-2"/>
          <w:sz w:val="24"/>
          <w:szCs w:val="24"/>
        </w:rPr>
        <w:t xml:space="preserve"> и заместителем председателя Конкурсной комиссии – председателем Правления Союза сахаропроизводителей России А.Б. </w:t>
      </w:r>
      <w:proofErr w:type="spellStart"/>
      <w:r w:rsidRPr="00D27718">
        <w:rPr>
          <w:rFonts w:ascii="Times New Roman" w:hAnsi="Times New Roman" w:cs="Times New Roman"/>
          <w:spacing w:val="-2"/>
          <w:sz w:val="24"/>
          <w:szCs w:val="24"/>
        </w:rPr>
        <w:t>Бодиным</w:t>
      </w:r>
      <w:proofErr w:type="spellEnd"/>
      <w:r w:rsidRPr="00D27718">
        <w:rPr>
          <w:rFonts w:ascii="Times New Roman" w:hAnsi="Times New Roman" w:cs="Times New Roman"/>
          <w:spacing w:val="-2"/>
          <w:sz w:val="24"/>
          <w:szCs w:val="24"/>
        </w:rPr>
        <w:t xml:space="preserve">, Конкурсная комиссия, рассмотрев материалы, представленные </w:t>
      </w:r>
      <w:proofErr w:type="spellStart"/>
      <w:r w:rsidRPr="00D27718">
        <w:rPr>
          <w:rFonts w:ascii="Times New Roman" w:hAnsi="Times New Roman" w:cs="Times New Roman"/>
          <w:spacing w:val="-2"/>
          <w:sz w:val="24"/>
          <w:szCs w:val="24"/>
        </w:rPr>
        <w:t>Союзроссахаром</w:t>
      </w:r>
      <w:proofErr w:type="spellEnd"/>
      <w:r w:rsidRPr="00D27718">
        <w:rPr>
          <w:rFonts w:ascii="Times New Roman" w:hAnsi="Times New Roman" w:cs="Times New Roman"/>
          <w:spacing w:val="-2"/>
          <w:sz w:val="24"/>
          <w:szCs w:val="24"/>
        </w:rPr>
        <w:t>, признала победителями и наградила 110 хозяйств из 23 регионов</w:t>
      </w:r>
      <w:proofErr w:type="gramEnd"/>
      <w:r w:rsidRPr="00D27718">
        <w:rPr>
          <w:rFonts w:ascii="Times New Roman" w:hAnsi="Times New Roman" w:cs="Times New Roman"/>
          <w:spacing w:val="-2"/>
          <w:sz w:val="24"/>
          <w:szCs w:val="24"/>
        </w:rPr>
        <w:t xml:space="preserve"> (основные свеклосеющие регионы), среди них:</w:t>
      </w:r>
    </w:p>
    <w:p w:rsidR="0033727B" w:rsidRPr="00D27718" w:rsidRDefault="0033727B" w:rsidP="00D27718">
      <w:pPr>
        <w:pStyle w:val="Newton1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3727B" w:rsidRPr="00D27718" w:rsidRDefault="0033727B" w:rsidP="00D27718">
      <w:pPr>
        <w:pStyle w:val="Newton10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27718">
        <w:rPr>
          <w:rFonts w:ascii="Times New Roman" w:hAnsi="Times New Roman" w:cs="Times New Roman"/>
          <w:b/>
          <w:bCs/>
          <w:sz w:val="24"/>
          <w:szCs w:val="24"/>
        </w:rPr>
        <w:t>Дипломом I степени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«Гея»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(Алтайский край, Целинный р-н,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арушка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ОАО «Надежда»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Башкортостан,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Кармаскалинский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д. Константиновка);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«Башкир-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агроинвест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Башкортостан, Чишминский р-н, р.п.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Чишмы);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Иванова В.С.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Башкортостан,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Ермекеевский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 xml:space="preserve">Средние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Карамалы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ЗАО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Краснояружская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зерновая компания»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(Белгородская обл.,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Красная Яруга);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«Агротех-Гарант» Алексеевский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Алексеевский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Глуховка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АгроСервис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Белгородский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Октябрьский);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Агропродукт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Брянская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Комаричский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Лопандино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ИП глава КФХ Князев А.В.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(Воронежская обл., Хохольский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Хохольский);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«ЦЧ АПК» филиал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Панинский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(Воронежская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Панинский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Панино);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Фирма «Хаммер»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(Карачаево-Черкесская Республика,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Хабезский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аул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Новохумаринский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ООО «Успенский 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Агропромсоюз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(Краснодарский край,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Белоглинский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ст. Успенская);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«Агрофирма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Агросахар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(Краснодарский край, Успенский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Коноково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АОАО «Гарант»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Беловский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 Вишнево);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Льговагроинвест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D277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г. Льгов);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«Елецкий»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Липецкая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г. Елец);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«Лебедянское»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Липецкая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Лебедянский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Больше-Попово);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«МАПО «Восток»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Мордовия,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Лобаски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«Агрофирма «Золотой колос»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г. Сергач, пос. Юбилейный);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pacing w:val="2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pacing w:val="2"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pacing w:val="2"/>
          <w:sz w:val="24"/>
          <w:szCs w:val="24"/>
        </w:rPr>
        <w:t>Отрадаагроинвест</w:t>
      </w:r>
      <w:proofErr w:type="spellEnd"/>
      <w:r w:rsidRPr="00D27718">
        <w:rPr>
          <w:rFonts w:ascii="Times New Roman" w:hAnsi="Times New Roman" w:cs="Times New Roman"/>
          <w:i/>
          <w:iCs/>
          <w:spacing w:val="2"/>
          <w:sz w:val="24"/>
          <w:szCs w:val="24"/>
        </w:rPr>
        <w:t>»</w:t>
      </w:r>
      <w:r w:rsidRPr="00D27718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pacing w:val="2"/>
          <w:sz w:val="24"/>
          <w:szCs w:val="24"/>
        </w:rPr>
        <w:t>Орловская</w:t>
      </w:r>
      <w:proofErr w:type="gramEnd"/>
      <w:r w:rsidRPr="00D27718">
        <w:rPr>
          <w:rFonts w:ascii="Times New Roman" w:hAnsi="Times New Roman" w:cs="Times New Roman"/>
          <w:spacing w:val="2"/>
          <w:sz w:val="24"/>
          <w:szCs w:val="24"/>
        </w:rPr>
        <w:t xml:space="preserve"> обл., г. Мценск);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Орелагроинвест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г.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Малоархангельск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ЛивныИнтерТехнология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Ливенский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Навесное);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СоюзАгро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(Пензенская обл., р.п.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Земетчино);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Гречкин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Г.B.»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(Ростовская обл., Азовский р-н, х. Харьковский);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«Маяк»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(Рязанская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Сасовский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/о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Любовниково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Гавриловское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ЗАО «Ульяновский» </w:t>
      </w:r>
      <w:r w:rsidRPr="00D277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Саратовская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Ртищевский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Первомайский);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колхоз-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п</w:t>
      </w:r>
      <w:bookmarkStart w:id="0" w:name="_GoBack"/>
      <w:bookmarkEnd w:id="0"/>
      <w:r w:rsidRPr="00D27718">
        <w:rPr>
          <w:rFonts w:ascii="Times New Roman" w:hAnsi="Times New Roman" w:cs="Times New Roman"/>
          <w:i/>
          <w:iCs/>
          <w:sz w:val="24"/>
          <w:szCs w:val="24"/>
        </w:rPr>
        <w:t>лемзавод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Казьминский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(Ставропольский край,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Кочубеевский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Казьминское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«Золотая Нива»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(Тамбовская обл., Знаменский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Дуплято-Маслово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«Агрофирма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Сарман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Татарстан,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Сармановский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Сарманово);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«Агрофирма «Заинский сахар»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Татарстан, Заинский р-н, д.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Чубуклы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ОАО «Новопетровское»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Тульская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Каменский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Новопетровский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«Заволжье 40»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(г. Ульяновск);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«Лаура-2002»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(Чеченская Республика, г. Гудермес);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«Агрофирма «Исток»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(Чувашская Республика,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Батыревский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д. Малое Батырево).</w:t>
      </w:r>
    </w:p>
    <w:p w:rsidR="0033727B" w:rsidRPr="00D27718" w:rsidRDefault="0033727B" w:rsidP="00D27718">
      <w:pPr>
        <w:pStyle w:val="Newton1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3727B" w:rsidRPr="00D27718" w:rsidRDefault="0033727B" w:rsidP="00D27718">
      <w:pPr>
        <w:pStyle w:val="Newton10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27718">
        <w:rPr>
          <w:rFonts w:ascii="Times New Roman" w:hAnsi="Times New Roman" w:cs="Times New Roman"/>
          <w:b/>
          <w:bCs/>
          <w:sz w:val="24"/>
          <w:szCs w:val="24"/>
        </w:rPr>
        <w:t>Дипломом II степени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«Вирт»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(Алтайский край, Целинный р-н, пос. Дружба);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Шаймуратово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Башкортостан,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Кармаскалинский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Шаймуратово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Колхоз им. Фрунзе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(Белгородская обл., Белгородский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Бессоновка);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ИП глава КФХ Бобылева О.Н.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(Белгородская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Ивнянский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пос. Ивня);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«Грайворон-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агроинвест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Грайворонский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Дорогощь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«Платон»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Брянская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Лемешовка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НПКФ «Агротех-Гарант Березовский»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Воронежская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Рамонский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пос. Комсомольский);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«Авангард-Агро-Воронеж»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(г. Воронеж);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Тохтамыш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(Карачаево-Черкесская Республика, Ногайский р-н, аул Икон-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Халк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ИП глава КФХ 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Узденов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Альберт 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Унухович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(Карачаево-Черкесская Республика,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Прикубанский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Чапаевское);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ОАО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Агрообъединение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«Кубань»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(Краснодарский край, г. Усть-Лабинск);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Курганинскагро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(Краснодарский край,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Курганинский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пос. Степной);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Обоянское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Агро»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Обоянский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Афанасьево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ООО «Агрофирма «ТРИО» </w:t>
      </w:r>
      <w:r w:rsidRPr="00D277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Липецкая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Долгоруковский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Дубовец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«Заря»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(Липецкая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Красненский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Красное);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Сабанчеевское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Мордовия,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Атяшевский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,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Сабанчеево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ТНВ «ОАО МАПО и</w:t>
      </w: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proofErr w:type="gram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Мордовия, Ромодановский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Пятина);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«Заречное»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(Нижегородская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Пильнинский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 xml:space="preserve">Старые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Мочалеи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СельхозИнвест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Ливенский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Никольское);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ЗАО «Березки»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Орловский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Белоберезовский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«Красная горка»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(Пензенская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Красная горка);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ОАО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Студенецкий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мукомольный завод»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(Пензенская обл., Каменский р-н, ж/д станция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«Прогресс-Агро</w:t>
      </w:r>
      <w:r w:rsidRPr="00D27718">
        <w:rPr>
          <w:rFonts w:ascii="Times New Roman" w:hAnsi="Times New Roman" w:cs="Times New Roman"/>
          <w:sz w:val="24"/>
          <w:szCs w:val="24"/>
        </w:rPr>
        <w:t xml:space="preserve">» (Ростовская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Песчановский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Летник);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«Славутич»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(Ростовская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Песчановский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Летник);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«Мир»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(Рязанская обл., Александро-Невский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Студенки);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Каргашинское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(Рязанская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Сасовский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/о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Каргашино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Агрос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Саратовская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Ртищевский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Шило-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Голицино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колхоз-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племзавод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им. Чапаева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(Ставропольский край,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Кочубеевский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Ивановское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«Агрофирма «Агросахар-3»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(Ставропольский край,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Кочубеевский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Заветное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Агротехнологии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r w:rsidRPr="00D27718">
        <w:rPr>
          <w:rFonts w:ascii="Times New Roman" w:hAnsi="Times New Roman" w:cs="Times New Roman"/>
          <w:i/>
          <w:iCs/>
          <w:sz w:val="24"/>
          <w:szCs w:val="24"/>
        </w:rPr>
        <w:t>филиал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Сампурский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 ОП Калининское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(Тамбовская обл., Знаменский р-он,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Знаменка);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им. Карла Маркса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(Тамбовская обл., Жердевский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Алексеевка);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«Агрофирма «ДЖАЛИЛЬ»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Татарстан,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Сармановский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 xml:space="preserve">Старый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Мензелябаш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Архангельское</w:t>
      </w:r>
      <w:proofErr w:type="gram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(Тульская обл., Каменский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Архангельское);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ООО «ПТФ </w:t>
      </w: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Симбирская</w:t>
      </w:r>
      <w:proofErr w:type="gram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(Ульяновская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Чердаклинский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 xml:space="preserve">Большие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Ключище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ГУП госхоз «Колос»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(Чеченская Республика,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Ачхой-Мартановский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район,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Давыденко);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КФХ 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Сергунина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И.А.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(Чувашская Республика, г. Алатырь).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3727B" w:rsidRPr="00D27718" w:rsidRDefault="0033727B" w:rsidP="00D27718">
      <w:pPr>
        <w:pStyle w:val="Newton10"/>
        <w:spacing w:line="36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27718">
        <w:rPr>
          <w:rFonts w:ascii="Times New Roman" w:hAnsi="Times New Roman" w:cs="Times New Roman"/>
          <w:b/>
          <w:bCs/>
          <w:sz w:val="24"/>
          <w:szCs w:val="24"/>
        </w:rPr>
        <w:t>Дипломом III степени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КФХ «Березовая роща» </w:t>
      </w:r>
      <w:r w:rsidRPr="00D27718">
        <w:rPr>
          <w:rFonts w:ascii="Times New Roman" w:hAnsi="Times New Roman" w:cs="Times New Roman"/>
          <w:sz w:val="24"/>
          <w:szCs w:val="24"/>
        </w:rPr>
        <w:t xml:space="preserve">(Алтайский край,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Калманский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Новороманово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«Вера»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Башкортостан,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Шаранский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д. Ново-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Темьяново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pacing w:val="-4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pacing w:val="-4"/>
          <w:sz w:val="24"/>
          <w:szCs w:val="24"/>
        </w:rPr>
        <w:t>ООО «Русагро-Инвест»</w:t>
      </w:r>
      <w:r w:rsidRPr="00D27718">
        <w:rPr>
          <w:rFonts w:ascii="Times New Roman" w:hAnsi="Times New Roman" w:cs="Times New Roman"/>
          <w:spacing w:val="-4"/>
          <w:sz w:val="24"/>
          <w:szCs w:val="24"/>
        </w:rPr>
        <w:t xml:space="preserve"> Производство «Борисовка» (Белгородская обл., Волоконовский р-н, </w:t>
      </w:r>
      <w:proofErr w:type="gramStart"/>
      <w:r w:rsidRPr="00D27718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27718">
        <w:rPr>
          <w:rFonts w:ascii="Cambria Math" w:hAnsi="Cambria Math" w:cs="Cambria Math"/>
          <w:spacing w:val="-4"/>
          <w:sz w:val="24"/>
          <w:szCs w:val="24"/>
        </w:rPr>
        <w:t> </w:t>
      </w:r>
      <w:r w:rsidRPr="00D27718">
        <w:rPr>
          <w:rFonts w:ascii="Times New Roman" w:hAnsi="Times New Roman" w:cs="Times New Roman"/>
          <w:spacing w:val="-4"/>
          <w:sz w:val="24"/>
          <w:szCs w:val="24"/>
        </w:rPr>
        <w:t>Борисовка);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ЗАО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Бобравское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Белгородская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Ракитянский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Бобрава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«Авангард»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(Белгородская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Шебекинский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Вознесеновка);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«Агротех-Гарант Верхне-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Тойденский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(Воронежская обл., Аннинский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Верхняя Тойда);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«Агротех-Гарант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Ростошинский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Воронежская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Эртильский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Ростоши);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ИП глава КФХ 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Агиров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Рамазан 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Митрович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(Карачаево-Черкесская Республика, г. Черкесск);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Эркенагроинвест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(Карачаево-Черкесская Республика, Ногайский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Эркен-Шахар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Племзавод</w:t>
      </w:r>
      <w:proofErr w:type="spellEnd"/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proofErr w:type="gramEnd"/>
      <w:r w:rsidRPr="00D27718">
        <w:rPr>
          <w:rFonts w:ascii="Times New Roman" w:hAnsi="Times New Roman" w:cs="Times New Roman"/>
          <w:i/>
          <w:iCs/>
          <w:sz w:val="24"/>
          <w:szCs w:val="24"/>
        </w:rPr>
        <w:t>аша Родина»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(Краснодарский край, Гулькевичский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Соколовское);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ОАО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Племзавод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«Урожай»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(Краснодарский край, Каневской р-н, ст. Новоминская);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«Ленинский призыв»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Кореневский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Толпино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Советская</w:t>
      </w:r>
      <w:proofErr w:type="gram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МТС»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(Курская обл., Советский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Кшенский);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«Восход»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Горшеченский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Болото);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«Май»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Липецкая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Липецкий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Подгорное);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ЗАО «Агрофирма им. 15 лет Октября»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Липецкая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Лебедянский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Троекурово);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ООО «Грязинский Агрокомплекс» </w:t>
      </w:r>
      <w:r w:rsidRPr="00D2771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Липецкая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Грязинский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Синявка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ОАО «Птицефабрика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Атемарская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Мордовия,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Лямбирский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Атемар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Агропромсервис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Мордовия,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Ичалковский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Оброчное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«Сельхозтехника»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Мордовия,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Ичалковский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 Оброчное);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«Северное Сияние»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Покровский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Покровское);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«Коротыш»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Ливенский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д. Росстани);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ЗАО «Залегощь-Агро»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(Орловская обл., Залегощенский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Залегощь);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«Заря Мира»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(Орловская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Должанский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Урынок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«Петровский»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Пензенская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Башмаковский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Никульевка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</w:t>
      </w:r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r w:rsidRPr="00D27718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Вертуновское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Пензенская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Бековский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Вертуновка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ЗАО «Кировский конный завод»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(Ростовская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Целинский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Вороново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ИП глава КФХ 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Казарян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С.К. </w:t>
      </w:r>
      <w:r w:rsidRPr="00D27718">
        <w:rPr>
          <w:rFonts w:ascii="Times New Roman" w:hAnsi="Times New Roman" w:cs="Times New Roman"/>
          <w:sz w:val="24"/>
          <w:szCs w:val="24"/>
        </w:rPr>
        <w:t xml:space="preserve">(Ростовская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Целинский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Степное);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«Славяне»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(Ростовская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Сальский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Гигант);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СПК «Надежда»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(Рязанская обл., Александро-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Нев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д. Ольховка);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КФХ «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Зоринское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(Рязанская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Ухоловский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Ухолово);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«АНП-</w:t>
      </w:r>
      <w:proofErr w:type="spell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Скопинская</w:t>
      </w:r>
      <w:proofErr w:type="spellEnd"/>
      <w:r w:rsidRPr="00D27718">
        <w:rPr>
          <w:rFonts w:ascii="Times New Roman" w:hAnsi="Times New Roman" w:cs="Times New Roman"/>
          <w:i/>
          <w:iCs/>
          <w:sz w:val="24"/>
          <w:szCs w:val="24"/>
        </w:rPr>
        <w:t xml:space="preserve"> Нива»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(Рязанская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Скопинский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п.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Побединка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«Вершина»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(Саратовская обл., Романовский р-н, р.п.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Романовка);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«Битл»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(Ставропольский край, г. Новоалександровск);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«Восход»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Тамбовская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Мордовский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Плоское);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СХФ «Виктория»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(Тамбовская обл., Мучкапский р-н, р.п.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Мучкапский);</w:t>
      </w:r>
      <w:proofErr w:type="gramEnd"/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«Семеновская Нива»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(Тамбовская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Ржаксинский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>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Семеновка);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«Авангард»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(Республика Татарстан, Буинский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r w:rsidRPr="00D27718">
        <w:rPr>
          <w:rFonts w:ascii="Times New Roman" w:hAnsi="Times New Roman" w:cs="Times New Roman"/>
          <w:sz w:val="24"/>
          <w:szCs w:val="24"/>
        </w:rPr>
        <w:t>Кайбицы);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ООО «СХП «Рассвет»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27718">
        <w:rPr>
          <w:rFonts w:ascii="Times New Roman" w:hAnsi="Times New Roman" w:cs="Times New Roman"/>
          <w:sz w:val="24"/>
          <w:szCs w:val="24"/>
        </w:rPr>
        <w:t>Тульская</w:t>
      </w:r>
      <w:proofErr w:type="gramEnd"/>
      <w:r w:rsidRPr="00D27718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Ефремовский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 xml:space="preserve"> р-н, с.</w:t>
      </w:r>
      <w:r w:rsidRPr="00D27718">
        <w:rPr>
          <w:rFonts w:ascii="Cambria Math" w:hAnsi="Cambria Math" w:cs="Cambria Math"/>
          <w:sz w:val="24"/>
          <w:szCs w:val="24"/>
        </w:rPr>
        <w:t> 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Овсянниково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);</w:t>
      </w:r>
    </w:p>
    <w:p w:rsidR="0033727B" w:rsidRPr="00D27718" w:rsidRDefault="0033727B" w:rsidP="00D27718">
      <w:pPr>
        <w:pStyle w:val="Newton10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D27718">
        <w:rPr>
          <w:rFonts w:ascii="Times New Roman" w:hAnsi="Times New Roman" w:cs="Times New Roman"/>
          <w:i/>
          <w:iCs/>
          <w:sz w:val="24"/>
          <w:szCs w:val="24"/>
        </w:rPr>
        <w:t>СХПК «Дружба»</w:t>
      </w:r>
      <w:r w:rsidRPr="00D27718">
        <w:rPr>
          <w:rFonts w:ascii="Times New Roman" w:hAnsi="Times New Roman" w:cs="Times New Roman"/>
          <w:sz w:val="24"/>
          <w:szCs w:val="24"/>
        </w:rPr>
        <w:t xml:space="preserve"> (Чувашская Республика, Комсомольский р-н, д. </w:t>
      </w:r>
      <w:proofErr w:type="spellStart"/>
      <w:r w:rsidRPr="00D27718">
        <w:rPr>
          <w:rFonts w:ascii="Times New Roman" w:hAnsi="Times New Roman" w:cs="Times New Roman"/>
          <w:sz w:val="24"/>
          <w:szCs w:val="24"/>
        </w:rPr>
        <w:t>Альбусь-Сюрбеево</w:t>
      </w:r>
      <w:proofErr w:type="spellEnd"/>
      <w:r w:rsidRPr="00D27718">
        <w:rPr>
          <w:rFonts w:ascii="Times New Roman" w:hAnsi="Times New Roman" w:cs="Times New Roman"/>
          <w:sz w:val="24"/>
          <w:szCs w:val="24"/>
        </w:rPr>
        <w:t>).</w:t>
      </w:r>
    </w:p>
    <w:p w:rsidR="00E81B0F" w:rsidRPr="00D27718" w:rsidRDefault="00E81B0F" w:rsidP="00D277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81B0F" w:rsidRPr="00D27718" w:rsidSect="00D277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Newton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27B"/>
    <w:rsid w:val="0033727B"/>
    <w:rsid w:val="00D27718"/>
    <w:rsid w:val="00E81B0F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-s">
    <w:name w:val="Zagol-s"/>
    <w:basedOn w:val="a"/>
    <w:uiPriority w:val="99"/>
    <w:rsid w:val="0033727B"/>
    <w:pPr>
      <w:suppressAutoHyphens/>
      <w:autoSpaceDE w:val="0"/>
      <w:autoSpaceDN w:val="0"/>
      <w:adjustRightInd w:val="0"/>
      <w:spacing w:after="0" w:line="640" w:lineRule="atLeast"/>
      <w:textAlignment w:val="center"/>
    </w:pPr>
    <w:rPr>
      <w:rFonts w:ascii="AcademyC" w:hAnsi="AcademyC" w:cs="AcademyC"/>
      <w:color w:val="000000"/>
      <w:sz w:val="60"/>
      <w:szCs w:val="60"/>
    </w:rPr>
  </w:style>
  <w:style w:type="paragraph" w:customStyle="1" w:styleId="Newton10">
    <w:name w:val="Newton10"/>
    <w:basedOn w:val="a"/>
    <w:uiPriority w:val="99"/>
    <w:rsid w:val="0033727B"/>
    <w:pPr>
      <w:autoSpaceDE w:val="0"/>
      <w:autoSpaceDN w:val="0"/>
      <w:adjustRightInd w:val="0"/>
      <w:spacing w:after="0" w:line="235" w:lineRule="atLeast"/>
      <w:ind w:firstLine="170"/>
      <w:jc w:val="both"/>
      <w:textAlignment w:val="center"/>
    </w:pPr>
    <w:rPr>
      <w:rFonts w:ascii="NewtonC" w:hAnsi="NewtonC" w:cs="Newton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1285</Words>
  <Characters>7330</Characters>
  <Application>Microsoft Office Word</Application>
  <DocSecurity>0</DocSecurity>
  <Lines>61</Lines>
  <Paragraphs>17</Paragraphs>
  <ScaleCrop>false</ScaleCrop>
  <Company>Sahar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</dc:creator>
  <cp:lastModifiedBy> </cp:lastModifiedBy>
  <cp:revision>2</cp:revision>
  <dcterms:created xsi:type="dcterms:W3CDTF">2013-08-08T06:35:00Z</dcterms:created>
  <dcterms:modified xsi:type="dcterms:W3CDTF">2013-08-08T08:24:00Z</dcterms:modified>
</cp:coreProperties>
</file>